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2" w:rsidRPr="00966908" w:rsidRDefault="00085432" w:rsidP="00FB5F26">
      <w:pPr>
        <w:jc w:val="center"/>
        <w:rPr>
          <w:sz w:val="32"/>
          <w:szCs w:val="32"/>
        </w:rPr>
      </w:pPr>
      <w:r w:rsidRPr="00966908">
        <w:rPr>
          <w:sz w:val="32"/>
          <w:szCs w:val="32"/>
        </w:rPr>
        <w:t>Семинар 12-13 апреля 2014 года</w:t>
      </w:r>
    </w:p>
    <w:p w:rsidR="00305F43" w:rsidRPr="00966908" w:rsidRDefault="00966908" w:rsidP="00FB5F26">
      <w:pPr>
        <w:jc w:val="center"/>
        <w:rPr>
          <w:sz w:val="32"/>
          <w:szCs w:val="32"/>
        </w:rPr>
      </w:pPr>
      <w:r w:rsidRPr="00966908">
        <w:rPr>
          <w:sz w:val="32"/>
          <w:szCs w:val="32"/>
        </w:rPr>
        <w:t xml:space="preserve">Разъяснения </w:t>
      </w:r>
      <w:r w:rsidR="00FB5F26" w:rsidRPr="00966908">
        <w:rPr>
          <w:sz w:val="32"/>
          <w:szCs w:val="32"/>
        </w:rPr>
        <w:t xml:space="preserve">правил по </w:t>
      </w:r>
      <w:proofErr w:type="spellStart"/>
      <w:r w:rsidR="00FB5F26" w:rsidRPr="00966908">
        <w:rPr>
          <w:sz w:val="32"/>
          <w:szCs w:val="32"/>
        </w:rPr>
        <w:t>всестилевому</w:t>
      </w:r>
      <w:proofErr w:type="spellEnd"/>
      <w:r w:rsidR="00FB5F26" w:rsidRPr="00966908">
        <w:rPr>
          <w:sz w:val="32"/>
          <w:szCs w:val="32"/>
        </w:rPr>
        <w:t xml:space="preserve"> каратэ</w:t>
      </w:r>
      <w:r w:rsidRPr="00966908">
        <w:rPr>
          <w:sz w:val="32"/>
          <w:szCs w:val="32"/>
        </w:rPr>
        <w:t xml:space="preserve"> в р</w:t>
      </w:r>
      <w:r w:rsidR="00FB5F26" w:rsidRPr="00966908">
        <w:rPr>
          <w:sz w:val="32"/>
          <w:szCs w:val="32"/>
        </w:rPr>
        <w:t>аздел</w:t>
      </w:r>
      <w:r w:rsidRPr="00966908">
        <w:rPr>
          <w:sz w:val="32"/>
          <w:szCs w:val="32"/>
        </w:rPr>
        <w:t>е</w:t>
      </w:r>
      <w:r w:rsidR="00FB5F26" w:rsidRPr="00966908">
        <w:rPr>
          <w:sz w:val="32"/>
          <w:szCs w:val="32"/>
        </w:rPr>
        <w:t xml:space="preserve"> ограниченный контакт (ДЗЮ-КУМИТЭ).</w:t>
      </w:r>
    </w:p>
    <w:p w:rsidR="00305F43" w:rsidRDefault="002310E5" w:rsidP="00305F43">
      <w:r>
        <w:t>Время в поединке:</w:t>
      </w:r>
    </w:p>
    <w:p w:rsidR="00085432" w:rsidRDefault="002310E5" w:rsidP="002310E5">
      <w:pPr>
        <w:pStyle w:val="a3"/>
        <w:numPr>
          <w:ilvl w:val="0"/>
          <w:numId w:val="2"/>
        </w:numPr>
      </w:pPr>
      <w:r>
        <w:t xml:space="preserve">Основное время поединка </w:t>
      </w:r>
    </w:p>
    <w:p w:rsidR="002310E5" w:rsidRDefault="002310E5" w:rsidP="00085432">
      <w:pPr>
        <w:pStyle w:val="a3"/>
      </w:pPr>
      <w:r>
        <w:t>– 2 минуты чистого времени</w:t>
      </w:r>
      <w:r w:rsidR="00085432">
        <w:t xml:space="preserve"> для юношей и девушек, ветеранов;</w:t>
      </w:r>
    </w:p>
    <w:p w:rsidR="002310E5" w:rsidRDefault="00085432" w:rsidP="00085432">
      <w:pPr>
        <w:pStyle w:val="a3"/>
      </w:pPr>
      <w:r>
        <w:t>– 3 минуты чистого времени для спортсменов старше 18 лет, кроме ветеранов;</w:t>
      </w:r>
    </w:p>
    <w:p w:rsidR="002310E5" w:rsidRDefault="002310E5" w:rsidP="002310E5">
      <w:pPr>
        <w:pStyle w:val="a3"/>
        <w:numPr>
          <w:ilvl w:val="0"/>
          <w:numId w:val="2"/>
        </w:numPr>
      </w:pPr>
      <w:r>
        <w:t xml:space="preserve">На выполнение техники </w:t>
      </w:r>
      <w:r w:rsidR="00990122">
        <w:t>с</w:t>
      </w:r>
      <w:r>
        <w:t xml:space="preserve"> захват</w:t>
      </w:r>
      <w:r w:rsidR="00990122">
        <w:t>ом</w:t>
      </w:r>
      <w:r>
        <w:t xml:space="preserve"> в стойке (удар, бросок) – 5 секунд</w:t>
      </w:r>
    </w:p>
    <w:p w:rsidR="002310E5" w:rsidRDefault="008579A5" w:rsidP="002310E5">
      <w:pPr>
        <w:pStyle w:val="a3"/>
        <w:numPr>
          <w:ilvl w:val="0"/>
          <w:numId w:val="2"/>
        </w:numPr>
      </w:pPr>
      <w:r>
        <w:t xml:space="preserve">На выполнении техники, когда хотя бы один спортсмен в положении </w:t>
      </w:r>
      <w:r w:rsidR="002310E5">
        <w:t xml:space="preserve">лежа (добивание, болевой </w:t>
      </w:r>
      <w:r w:rsidR="000805CB">
        <w:t xml:space="preserve">или удушающий </w:t>
      </w:r>
      <w:r w:rsidR="002310E5">
        <w:t>прием) – 5 секунд</w:t>
      </w:r>
    </w:p>
    <w:p w:rsidR="008579A5" w:rsidRDefault="008579A5" w:rsidP="008579A5">
      <w:r>
        <w:t>Разрешенная техника</w:t>
      </w:r>
      <w:r w:rsidR="000805CB">
        <w:t xml:space="preserve"> и ударная поверхность</w:t>
      </w:r>
      <w:r>
        <w:t>:</w:t>
      </w:r>
    </w:p>
    <w:p w:rsidR="008579A5" w:rsidRDefault="008579A5" w:rsidP="008579A5">
      <w:pPr>
        <w:pStyle w:val="a3"/>
        <w:numPr>
          <w:ilvl w:val="0"/>
          <w:numId w:val="3"/>
        </w:numPr>
      </w:pPr>
      <w:r>
        <w:t>Удары руками: передняя, тыльная, боковая части кулака, ребра ладони</w:t>
      </w:r>
      <w:r w:rsidR="00471F19">
        <w:t>;</w:t>
      </w:r>
    </w:p>
    <w:p w:rsidR="008579A5" w:rsidRDefault="008579A5" w:rsidP="008579A5">
      <w:pPr>
        <w:pStyle w:val="a3"/>
        <w:numPr>
          <w:ilvl w:val="0"/>
          <w:numId w:val="3"/>
        </w:numPr>
      </w:pPr>
      <w:r>
        <w:t>Удары ногами: стопой, нижней 1/3 голени</w:t>
      </w:r>
      <w:r w:rsidR="00471F19">
        <w:t>;</w:t>
      </w:r>
    </w:p>
    <w:p w:rsidR="008579A5" w:rsidRDefault="008579A5" w:rsidP="008579A5">
      <w:pPr>
        <w:pStyle w:val="a3"/>
        <w:numPr>
          <w:ilvl w:val="0"/>
          <w:numId w:val="3"/>
        </w:numPr>
      </w:pPr>
      <w:r>
        <w:t>Броски</w:t>
      </w:r>
      <w:r w:rsidR="00471F19">
        <w:t>;</w:t>
      </w:r>
    </w:p>
    <w:p w:rsidR="00BE6C0A" w:rsidRDefault="008579A5" w:rsidP="008579A5">
      <w:pPr>
        <w:pStyle w:val="a3"/>
        <w:numPr>
          <w:ilvl w:val="0"/>
          <w:numId w:val="3"/>
        </w:numPr>
      </w:pPr>
      <w:r>
        <w:t>Болевые приёмы</w:t>
      </w:r>
      <w:r w:rsidR="00BE6C0A">
        <w:t xml:space="preserve"> и у</w:t>
      </w:r>
      <w:r w:rsidR="00471F19">
        <w:t>душающие приёмы;</w:t>
      </w:r>
    </w:p>
    <w:p w:rsidR="00616C6F" w:rsidRDefault="00616C6F" w:rsidP="00616C6F">
      <w:r>
        <w:t>Зачетные зоны нанесения ударов:</w:t>
      </w:r>
    </w:p>
    <w:p w:rsidR="00616C6F" w:rsidRDefault="00616C6F" w:rsidP="00616C6F">
      <w:pPr>
        <w:pStyle w:val="a3"/>
        <w:numPr>
          <w:ilvl w:val="0"/>
          <w:numId w:val="10"/>
        </w:numPr>
      </w:pPr>
      <w:r>
        <w:t>Голова</w:t>
      </w:r>
    </w:p>
    <w:p w:rsidR="00966908" w:rsidRPr="00966908" w:rsidRDefault="00616C6F" w:rsidP="00616C6F">
      <w:pPr>
        <w:pStyle w:val="a3"/>
        <w:numPr>
          <w:ilvl w:val="0"/>
          <w:numId w:val="10"/>
        </w:numPr>
      </w:pPr>
      <w:r>
        <w:t>Шея</w:t>
      </w:r>
      <w:r w:rsidR="003F231B">
        <w:t xml:space="preserve"> </w:t>
      </w:r>
    </w:p>
    <w:p w:rsidR="00616C6F" w:rsidRDefault="00616C6F" w:rsidP="00616C6F">
      <w:pPr>
        <w:pStyle w:val="a3"/>
        <w:numPr>
          <w:ilvl w:val="0"/>
          <w:numId w:val="10"/>
        </w:numPr>
      </w:pPr>
      <w:r>
        <w:t>Туловище (спереди – выше лобковой кости, сбоку и сзади – выше подвздошного гребня)</w:t>
      </w:r>
    </w:p>
    <w:p w:rsidR="00471F19" w:rsidRDefault="002A3370" w:rsidP="00471F19">
      <w:r>
        <w:t>Нарушения</w:t>
      </w:r>
      <w:r w:rsidR="00471F19">
        <w:t>:</w:t>
      </w:r>
    </w:p>
    <w:p w:rsidR="0030619D" w:rsidRDefault="00616C6F" w:rsidP="00471F19">
      <w:pPr>
        <w:pStyle w:val="a3"/>
        <w:numPr>
          <w:ilvl w:val="0"/>
          <w:numId w:val="8"/>
        </w:numPr>
      </w:pPr>
      <w:r>
        <w:t>Т</w:t>
      </w:r>
      <w:r w:rsidR="0030619D">
        <w:t xml:space="preserve">ехнические </w:t>
      </w:r>
      <w:r>
        <w:t>действия,</w:t>
      </w:r>
      <w:r w:rsidR="0030619D">
        <w:t xml:space="preserve"> угрожающие здоровью спортсмена;</w:t>
      </w:r>
    </w:p>
    <w:p w:rsidR="0030619D" w:rsidRDefault="0030619D" w:rsidP="00471F19">
      <w:pPr>
        <w:pStyle w:val="a3"/>
        <w:numPr>
          <w:ilvl w:val="0"/>
          <w:numId w:val="8"/>
        </w:numPr>
      </w:pPr>
      <w:r>
        <w:t>Пренебрежение собственной защитой;</w:t>
      </w:r>
    </w:p>
    <w:p w:rsidR="00F47B4F" w:rsidRDefault="00F47B4F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>
        <w:t>У</w:t>
      </w:r>
      <w:r w:rsidRPr="006E7740">
        <w:t xml:space="preserve">дары в пах, </w:t>
      </w:r>
      <w:r w:rsidR="00085432">
        <w:t xml:space="preserve">в горло, </w:t>
      </w:r>
      <w:r w:rsidRPr="006E7740">
        <w:t>по ногам, по рукам;</w:t>
      </w:r>
    </w:p>
    <w:p w:rsidR="00FB5F26" w:rsidRPr="00966908" w:rsidRDefault="00FB5F26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966908">
        <w:t>Удары с контактом, кроме передней и боковой частей туловища;</w:t>
      </w:r>
    </w:p>
    <w:p w:rsidR="00F47B4F" w:rsidRPr="00966908" w:rsidRDefault="00062290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49787A">
        <w:t>Тя</w:t>
      </w:r>
      <w:r w:rsidR="00966908" w:rsidRPr="0049787A">
        <w:t>га за рукав</w:t>
      </w:r>
      <w:r w:rsidRPr="0049787A">
        <w:t xml:space="preserve"> </w:t>
      </w:r>
      <w:r w:rsidR="00F47B4F" w:rsidRPr="0049787A">
        <w:t>соперника</w:t>
      </w:r>
      <w:r w:rsidR="00F47B4F" w:rsidRPr="00966908">
        <w:t xml:space="preserve"> навстречу удару</w:t>
      </w:r>
      <w:r w:rsidR="00FB5F26" w:rsidRPr="00966908">
        <w:t>;</w:t>
      </w:r>
    </w:p>
    <w:p w:rsidR="00471F19" w:rsidRPr="003C1010" w:rsidRDefault="00471F19" w:rsidP="00471F19">
      <w:pPr>
        <w:pStyle w:val="a3"/>
        <w:numPr>
          <w:ilvl w:val="0"/>
          <w:numId w:val="8"/>
        </w:numPr>
      </w:pPr>
      <w:r w:rsidRPr="00966908">
        <w:t>Болевые</w:t>
      </w:r>
      <w:r>
        <w:t xml:space="preserve"> приемы на </w:t>
      </w:r>
      <w:r w:rsidRPr="003C1010">
        <w:t>позвоночник, туловище, кисти, пальцы, голову</w:t>
      </w:r>
      <w:r w:rsidR="00062290" w:rsidRPr="003C1010">
        <w:t>, колен</w:t>
      </w:r>
      <w:r w:rsidR="003C1010" w:rsidRPr="003C1010">
        <w:t>и</w:t>
      </w:r>
      <w:r w:rsidR="0030619D" w:rsidRPr="003C1010">
        <w:t xml:space="preserve"> (кроме рычага в сторону естественного сгиба колена)</w:t>
      </w:r>
      <w:r w:rsidRPr="003C1010">
        <w:t>;</w:t>
      </w:r>
    </w:p>
    <w:p w:rsidR="00F47B4F" w:rsidRPr="003C1010" w:rsidRDefault="00F47B4F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3C1010">
        <w:t>Надавлива</w:t>
      </w:r>
      <w:r w:rsidR="00062290" w:rsidRPr="003C1010">
        <w:t>ния руками, ногами или головой на</w:t>
      </w:r>
      <w:r w:rsidRPr="003C1010">
        <w:t xml:space="preserve"> лицо противника;</w:t>
      </w:r>
    </w:p>
    <w:p w:rsidR="00F47B4F" w:rsidRPr="003C1010" w:rsidRDefault="00F47B4F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3C1010">
        <w:t>Н</w:t>
      </w:r>
      <w:r w:rsidR="00062290" w:rsidRPr="003C1010">
        <w:t xml:space="preserve">адавливания локтями или коленями </w:t>
      </w:r>
      <w:r w:rsidRPr="003C1010">
        <w:t>сверху</w:t>
      </w:r>
      <w:r w:rsidR="003F231B" w:rsidRPr="003C1010">
        <w:t>-вниз</w:t>
      </w:r>
      <w:r w:rsidRPr="003C1010">
        <w:t xml:space="preserve"> на любую часть тела противника;</w:t>
      </w:r>
    </w:p>
    <w:p w:rsidR="00F47B4F" w:rsidRPr="003C1010" w:rsidRDefault="00F47B4F" w:rsidP="00F47B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3C1010">
        <w:t>Выкручивание ноги соперника за стопу;</w:t>
      </w:r>
    </w:p>
    <w:p w:rsidR="00471F19" w:rsidRPr="003C1010" w:rsidRDefault="00471F19" w:rsidP="00471F19">
      <w:pPr>
        <w:pStyle w:val="a3"/>
        <w:numPr>
          <w:ilvl w:val="0"/>
          <w:numId w:val="8"/>
        </w:numPr>
      </w:pPr>
      <w:r w:rsidRPr="003C1010">
        <w:t>Перекрывание дыхательных путей,</w:t>
      </w:r>
      <w:r w:rsidR="0030619D" w:rsidRPr="003C1010">
        <w:t xml:space="preserve"> удушающие приемы пальцами рук, прямым сдавливанием гортани или шейных позвонков, а также скручивающими шею движениями;</w:t>
      </w:r>
    </w:p>
    <w:p w:rsidR="00616C6F" w:rsidRPr="003C1010" w:rsidRDefault="00E34499" w:rsidP="00616C6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 w:rsidRPr="003C1010">
        <w:t>В</w:t>
      </w:r>
      <w:r w:rsidR="003F231B" w:rsidRPr="003C1010">
        <w:t>ыталкивание соперника за границу</w:t>
      </w:r>
      <w:r w:rsidR="00616C6F" w:rsidRPr="003C1010">
        <w:t xml:space="preserve"> </w:t>
      </w:r>
      <w:r w:rsidRPr="003C1010">
        <w:t>татами</w:t>
      </w:r>
      <w:r w:rsidR="00616C6F" w:rsidRPr="003C1010">
        <w:t>;</w:t>
      </w:r>
    </w:p>
    <w:p w:rsidR="002A3370" w:rsidRPr="006E7740" w:rsidRDefault="003F231B" w:rsidP="00616C6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</w:pPr>
      <w:r>
        <w:t xml:space="preserve">Выход за границу </w:t>
      </w:r>
      <w:r w:rsidR="002A3370">
        <w:t>татами;</w:t>
      </w:r>
    </w:p>
    <w:p w:rsidR="00E34499" w:rsidRDefault="00E34499" w:rsidP="00E34499">
      <w:pPr>
        <w:pStyle w:val="a3"/>
        <w:tabs>
          <w:tab w:val="left" w:pos="284"/>
        </w:tabs>
        <w:spacing w:after="0" w:line="240" w:lineRule="auto"/>
        <w:contextualSpacing w:val="0"/>
        <w:jc w:val="both"/>
      </w:pPr>
    </w:p>
    <w:p w:rsidR="007B427B" w:rsidRPr="00BA7869" w:rsidRDefault="007B427B" w:rsidP="007B427B">
      <w:pPr>
        <w:rPr>
          <w:color w:val="FF0000"/>
        </w:rPr>
      </w:pPr>
      <w:r>
        <w:t>Критерии техники</w:t>
      </w:r>
      <w:r w:rsidR="00DB14A1">
        <w:t xml:space="preserve"> ударов</w:t>
      </w:r>
      <w:r>
        <w:t>:</w:t>
      </w:r>
    </w:p>
    <w:p w:rsidR="007B427B" w:rsidRPr="00966908" w:rsidRDefault="007B427B" w:rsidP="007B427B">
      <w:pPr>
        <w:pStyle w:val="a3"/>
        <w:numPr>
          <w:ilvl w:val="0"/>
          <w:numId w:val="5"/>
        </w:numPr>
        <w:rPr>
          <w:color w:val="2E74B5" w:themeColor="accent1" w:themeShade="BF"/>
        </w:rPr>
      </w:pPr>
      <w:r w:rsidRPr="0049787A">
        <w:t>Контролируемая техника без нанесения травмы сопернику.</w:t>
      </w:r>
      <w:r w:rsidR="00966908" w:rsidRPr="0049787A">
        <w:t xml:space="preserve"> </w:t>
      </w:r>
      <w:r w:rsidRPr="0049787A">
        <w:t>Допускается контакт в переднюю части</w:t>
      </w:r>
      <w:r w:rsidRPr="00966908">
        <w:t xml:space="preserve"> туловища.</w:t>
      </w:r>
      <w:r w:rsidR="00085432" w:rsidRPr="00966908">
        <w:t xml:space="preserve"> </w:t>
      </w:r>
      <w:r w:rsidRPr="00966908">
        <w:t>В голову</w:t>
      </w:r>
      <w:r w:rsidR="00085432" w:rsidRPr="00966908">
        <w:t>, шею</w:t>
      </w:r>
      <w:r w:rsidRPr="00966908">
        <w:t xml:space="preserve"> и спину допускается</w:t>
      </w:r>
      <w:r>
        <w:t xml:space="preserve"> легкое касание без нарушения целостности тканей.</w:t>
      </w:r>
      <w:r w:rsidR="003F231B" w:rsidRPr="00966908">
        <w:rPr>
          <w:color w:val="FF0000"/>
        </w:rPr>
        <w:t xml:space="preserve"> </w:t>
      </w:r>
    </w:p>
    <w:p w:rsidR="000A18EA" w:rsidRDefault="007B427B" w:rsidP="000A18EA">
      <w:pPr>
        <w:pStyle w:val="a3"/>
        <w:numPr>
          <w:ilvl w:val="0"/>
          <w:numId w:val="5"/>
        </w:numPr>
        <w:jc w:val="both"/>
      </w:pPr>
      <w:proofErr w:type="gramStart"/>
      <w:r>
        <w:t>Атакующий</w:t>
      </w:r>
      <w:proofErr w:type="gramEnd"/>
      <w:r>
        <w:t xml:space="preserve"> </w:t>
      </w:r>
      <w:r w:rsidR="000A18EA">
        <w:t>возвращает</w:t>
      </w:r>
      <w:r>
        <w:t xml:space="preserve"> конечность в исходное положение по траектории нанесения удара</w:t>
      </w:r>
      <w:r w:rsidR="000A18EA">
        <w:t xml:space="preserve"> (</w:t>
      </w:r>
      <w:r w:rsidR="00BD6812" w:rsidRPr="00BD6812">
        <w:t>ХИКИТЭ</w:t>
      </w:r>
      <w:r w:rsidR="000A18EA">
        <w:t>)</w:t>
      </w:r>
      <w:r>
        <w:t xml:space="preserve">. </w:t>
      </w:r>
      <w:r w:rsidR="000A18EA">
        <w:t xml:space="preserve">Удар оценивается, если выполнить </w:t>
      </w:r>
      <w:r w:rsidR="00BD6812" w:rsidRPr="00BD6812">
        <w:t>ХИКИТЭ</w:t>
      </w:r>
      <w:r w:rsidR="000A18EA">
        <w:t xml:space="preserve"> помешал захват соперником конечности.</w:t>
      </w:r>
    </w:p>
    <w:p w:rsidR="000A18EA" w:rsidRDefault="001D049C" w:rsidP="000A18EA">
      <w:pPr>
        <w:pStyle w:val="a3"/>
        <w:numPr>
          <w:ilvl w:val="0"/>
          <w:numId w:val="5"/>
        </w:numPr>
        <w:jc w:val="both"/>
      </w:pPr>
      <w:r>
        <w:t>В</w:t>
      </w:r>
      <w:r w:rsidR="000A18EA" w:rsidRPr="000A18EA">
        <w:t>згляд атакующего направлен в сторону нанесен</w:t>
      </w:r>
      <w:r w:rsidR="000A18EA">
        <w:t>ия удара</w:t>
      </w:r>
      <w:r>
        <w:t>.</w:t>
      </w:r>
    </w:p>
    <w:p w:rsidR="000A18EA" w:rsidRPr="000A18EA" w:rsidRDefault="001C6791" w:rsidP="000A18EA">
      <w:pPr>
        <w:pStyle w:val="a3"/>
        <w:numPr>
          <w:ilvl w:val="0"/>
          <w:numId w:val="5"/>
        </w:numPr>
        <w:jc w:val="both"/>
      </w:pPr>
      <w:r>
        <w:lastRenderedPageBreak/>
        <w:t>Положение тела (разгиб в локтевом</w:t>
      </w:r>
      <w:r w:rsidR="00115D8A" w:rsidRPr="00115D8A">
        <w:t xml:space="preserve"> </w:t>
      </w:r>
      <w:r w:rsidR="00115D8A">
        <w:t>или коленном</w:t>
      </w:r>
      <w:r>
        <w:t xml:space="preserve"> суставе, поворот и наклон туловища) во время о</w:t>
      </w:r>
      <w:r w:rsidR="001D049C">
        <w:t>бозначени</w:t>
      </w:r>
      <w:r>
        <w:t>я</w:t>
      </w:r>
      <w:r w:rsidR="001D049C">
        <w:t xml:space="preserve"> удара сохраняет потенциальное расстояние для контакта, но не более 3 сантиметров</w:t>
      </w:r>
      <w:r>
        <w:t>.</w:t>
      </w:r>
    </w:p>
    <w:p w:rsidR="000A18EA" w:rsidRDefault="001C6791" w:rsidP="001D049C">
      <w:pPr>
        <w:pStyle w:val="a3"/>
        <w:numPr>
          <w:ilvl w:val="0"/>
          <w:numId w:val="5"/>
        </w:numPr>
        <w:jc w:val="both"/>
      </w:pPr>
      <w:r>
        <w:t>Оценивание удара (</w:t>
      </w:r>
      <w:r w:rsidR="00FA1FAD" w:rsidRPr="00FA1FAD">
        <w:t>ИППОН, ВАЗАРИ, ТОРИМАСЕН</w:t>
      </w:r>
      <w:r>
        <w:t xml:space="preserve">) определяется: </w:t>
      </w:r>
    </w:p>
    <w:p w:rsidR="001C6791" w:rsidRDefault="001C6791" w:rsidP="001C6791">
      <w:pPr>
        <w:ind w:left="360"/>
        <w:jc w:val="both"/>
      </w:pPr>
      <w:r>
        <w:t>- устойчивостью атакующего (площадью поверхности опоры и положение проекции центра тяжести</w:t>
      </w:r>
      <w:r w:rsidR="007B35D0">
        <w:t xml:space="preserve"> спортсмена</w:t>
      </w:r>
      <w:r w:rsidR="00085432">
        <w:t xml:space="preserve">. </w:t>
      </w:r>
      <w:proofErr w:type="gramStart"/>
      <w:r w:rsidR="0049787A">
        <w:t>При нанесения удара</w:t>
      </w:r>
      <w:r w:rsidR="00085432">
        <w:t xml:space="preserve"> в прыжке</w:t>
      </w:r>
      <w:r w:rsidR="0049787A">
        <w:t xml:space="preserve"> - </w:t>
      </w:r>
      <w:r w:rsidR="00085432">
        <w:t>устойчивость положения после приземления</w:t>
      </w:r>
      <w:r w:rsidR="007B35D0">
        <w:t>);</w:t>
      </w:r>
      <w:proofErr w:type="gramEnd"/>
    </w:p>
    <w:p w:rsidR="007B35D0" w:rsidRDefault="007B35D0" w:rsidP="001C6791">
      <w:pPr>
        <w:ind w:left="360"/>
        <w:jc w:val="both"/>
      </w:pPr>
      <w:r w:rsidRPr="0049787A">
        <w:t xml:space="preserve">- величиной </w:t>
      </w:r>
      <w:r w:rsidR="0049787A" w:rsidRPr="0049787A">
        <w:t>силы, скорости и концентрацией</w:t>
      </w:r>
      <w:r w:rsidRPr="0049787A">
        <w:t xml:space="preserve"> удар</w:t>
      </w:r>
      <w:r w:rsidR="0049787A" w:rsidRPr="0049787A">
        <w:t>а</w:t>
      </w:r>
      <w:r w:rsidRPr="0049787A">
        <w:t>;</w:t>
      </w:r>
    </w:p>
    <w:p w:rsidR="007B35D0" w:rsidRPr="003F231B" w:rsidRDefault="007B35D0" w:rsidP="001C6791">
      <w:pPr>
        <w:ind w:left="360"/>
        <w:jc w:val="both"/>
        <w:rPr>
          <w:color w:val="FF0000"/>
        </w:rPr>
      </w:pPr>
      <w:r w:rsidRPr="0049787A">
        <w:t xml:space="preserve">- углом </w:t>
      </w:r>
      <w:r w:rsidR="00CE2EC1" w:rsidRPr="0049787A">
        <w:t xml:space="preserve">между </w:t>
      </w:r>
      <w:r w:rsidRPr="0049787A">
        <w:t>вектор</w:t>
      </w:r>
      <w:r w:rsidR="00CE2EC1" w:rsidRPr="0049787A">
        <w:t>ом</w:t>
      </w:r>
      <w:r w:rsidRPr="0049787A">
        <w:t xml:space="preserve"> удара </w:t>
      </w:r>
      <w:r w:rsidR="00CE2EC1" w:rsidRPr="0049787A">
        <w:t>и</w:t>
      </w:r>
      <w:r w:rsidRPr="0049787A">
        <w:t xml:space="preserve"> поверхност</w:t>
      </w:r>
      <w:r w:rsidR="00CE2EC1" w:rsidRPr="0049787A">
        <w:t>ью</w:t>
      </w:r>
      <w:r w:rsidRPr="0049787A">
        <w:t xml:space="preserve"> зачетной зоны;</w:t>
      </w:r>
    </w:p>
    <w:p w:rsidR="00DB14A1" w:rsidRPr="00BA7869" w:rsidRDefault="00DB14A1" w:rsidP="00DB14A1">
      <w:pPr>
        <w:jc w:val="both"/>
        <w:rPr>
          <w:color w:val="FF0000"/>
        </w:rPr>
      </w:pPr>
      <w:r>
        <w:t>Критерии техники бросков:</w:t>
      </w:r>
    </w:p>
    <w:p w:rsidR="00DB14A1" w:rsidRDefault="00DB14A1" w:rsidP="00DB14A1">
      <w:pPr>
        <w:pStyle w:val="a3"/>
        <w:numPr>
          <w:ilvl w:val="0"/>
          <w:numId w:val="7"/>
        </w:numPr>
        <w:jc w:val="both"/>
      </w:pPr>
      <w:r>
        <w:t xml:space="preserve">Контролируемая техника без нанесения травмы сопернику. </w:t>
      </w:r>
      <w:proofErr w:type="gramStart"/>
      <w:r>
        <w:t>Допускаются броски с высокой амплитудой и с падением атакующего, но выполненные со страховкой соперника (захват и усилие, направленное в противоположную сторону падения)</w:t>
      </w:r>
      <w:r w:rsidR="00BA4B10">
        <w:t>;</w:t>
      </w:r>
      <w:r w:rsidR="003F231B">
        <w:t xml:space="preserve"> </w:t>
      </w:r>
      <w:proofErr w:type="gramEnd"/>
    </w:p>
    <w:p w:rsidR="00BA4B10" w:rsidRPr="00CE2EC1" w:rsidRDefault="00BA4B10" w:rsidP="00DB14A1">
      <w:pPr>
        <w:pStyle w:val="a3"/>
        <w:numPr>
          <w:ilvl w:val="0"/>
          <w:numId w:val="7"/>
        </w:numPr>
        <w:jc w:val="both"/>
        <w:rPr>
          <w:color w:val="2E74B5" w:themeColor="accent1" w:themeShade="BF"/>
        </w:rPr>
      </w:pPr>
      <w:r>
        <w:t>Броски могут выполняться с захватом или без него (подсечка);</w:t>
      </w:r>
    </w:p>
    <w:p w:rsidR="00DB14A1" w:rsidRDefault="00CE2EC1" w:rsidP="00DB14A1">
      <w:pPr>
        <w:pStyle w:val="a3"/>
        <w:numPr>
          <w:ilvl w:val="0"/>
          <w:numId w:val="7"/>
        </w:numPr>
        <w:jc w:val="both"/>
      </w:pPr>
      <w:r w:rsidRPr="00CE2EC1">
        <w:t xml:space="preserve">Атакуемый </w:t>
      </w:r>
      <w:r w:rsidR="00BA7869" w:rsidRPr="00CE2EC1">
        <w:t>должен использовать</w:t>
      </w:r>
      <w:r w:rsidR="00991097" w:rsidRPr="00CE2EC1">
        <w:t xml:space="preserve"> </w:t>
      </w:r>
      <w:proofErr w:type="spellStart"/>
      <w:r w:rsidR="00991097" w:rsidRPr="00CE2EC1">
        <w:t>самостраховку</w:t>
      </w:r>
      <w:proofErr w:type="spellEnd"/>
      <w:r w:rsidR="00991097" w:rsidRPr="00CE2EC1">
        <w:t xml:space="preserve"> при падении</w:t>
      </w:r>
      <w:r w:rsidR="00DB14A1" w:rsidRPr="00CE2EC1">
        <w:t>. В</w:t>
      </w:r>
      <w:r w:rsidR="00DB14A1">
        <w:t xml:space="preserve"> противном случае</w:t>
      </w:r>
      <w:r w:rsidR="00C9483B">
        <w:t xml:space="preserve"> </w:t>
      </w:r>
      <w:r w:rsidR="00C9483B" w:rsidRPr="00CE2EC1">
        <w:t>ему присуждается</w:t>
      </w:r>
      <w:r w:rsidR="00DB14A1" w:rsidRPr="00CE2EC1">
        <w:t xml:space="preserve"> МУБОБИ</w:t>
      </w:r>
      <w:r w:rsidR="00BA4B10">
        <w:t>;</w:t>
      </w:r>
    </w:p>
    <w:p w:rsidR="00BA4B10" w:rsidRDefault="00CE2EC1" w:rsidP="00BA4B10">
      <w:pPr>
        <w:pStyle w:val="a3"/>
        <w:numPr>
          <w:ilvl w:val="0"/>
          <w:numId w:val="7"/>
        </w:numPr>
        <w:jc w:val="both"/>
      </w:pPr>
      <w:r w:rsidRPr="00CE2EC1">
        <w:t>А</w:t>
      </w:r>
      <w:r w:rsidR="00C9483B" w:rsidRPr="00CE2EC1">
        <w:t>таку с использованием бросковой техники необходимо начать с ударной техники</w:t>
      </w:r>
      <w:r w:rsidR="00BA4B10">
        <w:t xml:space="preserve">, кроме бросков </w:t>
      </w:r>
      <w:r w:rsidR="004B4CBC">
        <w:t>в контратаке первым темпом (</w:t>
      </w:r>
      <w:r w:rsidR="00BA4B10">
        <w:t>навстречу</w:t>
      </w:r>
      <w:r w:rsidR="004B4CBC">
        <w:t>)</w:t>
      </w:r>
      <w:r w:rsidR="00BA4B10">
        <w:t>;</w:t>
      </w:r>
    </w:p>
    <w:p w:rsidR="00BE6C0A" w:rsidRDefault="00BE6C0A" w:rsidP="00BE6C0A">
      <w:pPr>
        <w:pStyle w:val="a3"/>
        <w:numPr>
          <w:ilvl w:val="0"/>
          <w:numId w:val="7"/>
        </w:numPr>
        <w:jc w:val="both"/>
      </w:pPr>
      <w:r>
        <w:t>Оценивание броска (</w:t>
      </w:r>
      <w:r w:rsidR="00FA1FAD" w:rsidRPr="00FA1FAD">
        <w:t>ИППОН</w:t>
      </w:r>
      <w:r>
        <w:t xml:space="preserve">, </w:t>
      </w:r>
      <w:r w:rsidR="00FA1FAD" w:rsidRPr="00FA1FAD">
        <w:t>ВАЗАРИ, ТОРИМАСЕН</w:t>
      </w:r>
      <w:r>
        <w:t xml:space="preserve">) определяется: </w:t>
      </w:r>
    </w:p>
    <w:p w:rsidR="00BE6C0A" w:rsidRDefault="00BE6C0A" w:rsidP="00BE6C0A">
      <w:pPr>
        <w:ind w:left="360"/>
        <w:jc w:val="both"/>
      </w:pPr>
      <w:r>
        <w:t>- положением атакующего после завершения броска;</w:t>
      </w:r>
    </w:p>
    <w:p w:rsidR="00BE6C0A" w:rsidRDefault="00BE6C0A" w:rsidP="00BE6C0A">
      <w:pPr>
        <w:ind w:left="360"/>
        <w:jc w:val="both"/>
      </w:pPr>
      <w:r w:rsidRPr="0049787A">
        <w:t xml:space="preserve">- </w:t>
      </w:r>
      <w:r w:rsidR="0049787A" w:rsidRPr="0049787A">
        <w:t xml:space="preserve">величиной </w:t>
      </w:r>
      <w:r w:rsidRPr="0049787A">
        <w:t>усилий атакующего</w:t>
      </w:r>
      <w:r w:rsidR="0049787A" w:rsidRPr="0049787A">
        <w:t xml:space="preserve"> и амплитуды</w:t>
      </w:r>
      <w:r w:rsidR="0049787A">
        <w:t xml:space="preserve"> броска</w:t>
      </w:r>
      <w:r>
        <w:t>;</w:t>
      </w:r>
    </w:p>
    <w:p w:rsidR="00BE6C0A" w:rsidRDefault="00BE6C0A" w:rsidP="00BE6C0A">
      <w:pPr>
        <w:ind w:left="360"/>
        <w:jc w:val="both"/>
      </w:pPr>
      <w:r>
        <w:t>- положением, в котором оказывается соперник после броска;</w:t>
      </w:r>
    </w:p>
    <w:p w:rsidR="00BE6C0A" w:rsidRPr="00C9483B" w:rsidRDefault="00BE6C0A" w:rsidP="00BE6C0A">
      <w:pPr>
        <w:jc w:val="both"/>
        <w:rPr>
          <w:color w:val="FF0000"/>
        </w:rPr>
      </w:pPr>
      <w:r>
        <w:t xml:space="preserve">Критерии техники </w:t>
      </w:r>
      <w:r w:rsidR="00E34499">
        <w:t>болевых и удушающих приемов</w:t>
      </w:r>
    </w:p>
    <w:p w:rsidR="00BA4B10" w:rsidRDefault="00E34499" w:rsidP="00BA4B10">
      <w:pPr>
        <w:pStyle w:val="a3"/>
        <w:numPr>
          <w:ilvl w:val="0"/>
          <w:numId w:val="12"/>
        </w:numPr>
        <w:jc w:val="both"/>
      </w:pPr>
      <w:r>
        <w:t xml:space="preserve">Контролируемая техника без нанесения травмы сопернику. </w:t>
      </w:r>
      <w:r w:rsidRPr="00E87534">
        <w:t>Допускается быстрое взятие захвата, но усилия</w:t>
      </w:r>
      <w:r w:rsidR="00DC6104" w:rsidRPr="00E87534">
        <w:t xml:space="preserve"> атакующего</w:t>
      </w:r>
      <w:r w:rsidRPr="00E87534">
        <w:t>, направленные на признание сопер</w:t>
      </w:r>
      <w:r w:rsidR="00991097" w:rsidRPr="00E87534">
        <w:t>ником</w:t>
      </w:r>
      <w:r w:rsidRPr="00E87534">
        <w:t xml:space="preserve"> невозможности оказа</w:t>
      </w:r>
      <w:r w:rsidR="00736002" w:rsidRPr="00E87534">
        <w:t>ть эффективное</w:t>
      </w:r>
      <w:r w:rsidRPr="00E87534">
        <w:t xml:space="preserve"> сопротивлени</w:t>
      </w:r>
      <w:r w:rsidR="00736002" w:rsidRPr="00E87534">
        <w:t>е</w:t>
      </w:r>
      <w:r w:rsidRPr="00E87534">
        <w:t xml:space="preserve">, </w:t>
      </w:r>
      <w:r w:rsidR="00DC6104" w:rsidRPr="00E87534">
        <w:t xml:space="preserve">прилагаются </w:t>
      </w:r>
      <w:r w:rsidR="004B4CBC" w:rsidRPr="00E87534">
        <w:t>плавно</w:t>
      </w:r>
      <w:r w:rsidR="00736002" w:rsidRPr="00E87534">
        <w:t>, без рывков</w:t>
      </w:r>
      <w:r w:rsidR="00DC6104" w:rsidRPr="00E87534">
        <w:t>. Захват</w:t>
      </w:r>
      <w:r w:rsidR="00DC6104" w:rsidRPr="00966908">
        <w:t xml:space="preserve"> отпускается</w:t>
      </w:r>
      <w:r w:rsidR="00DC6104">
        <w:t xml:space="preserve"> при первом требовании рефери или соперника.</w:t>
      </w:r>
    </w:p>
    <w:p w:rsidR="00DC6104" w:rsidRDefault="00991097" w:rsidP="00BA4B10">
      <w:pPr>
        <w:pStyle w:val="a3"/>
        <w:numPr>
          <w:ilvl w:val="0"/>
          <w:numId w:val="12"/>
        </w:numPr>
        <w:jc w:val="both"/>
      </w:pPr>
      <w:r w:rsidRPr="00E87534">
        <w:t xml:space="preserve">Атакуемый </w:t>
      </w:r>
      <w:r w:rsidR="00736002" w:rsidRPr="00E87534">
        <w:t xml:space="preserve">болевым или удушающим приёмом </w:t>
      </w:r>
      <w:r w:rsidRPr="00E87534">
        <w:t xml:space="preserve">должен оказывать сопротивление, </w:t>
      </w:r>
      <w:proofErr w:type="spellStart"/>
      <w:r w:rsidRPr="00E87534">
        <w:t>прямопротивоположное</w:t>
      </w:r>
      <w:proofErr w:type="spellEnd"/>
      <w:r w:rsidRPr="00E87534">
        <w:t xml:space="preserve"> усилиям </w:t>
      </w:r>
      <w:proofErr w:type="gramStart"/>
      <w:r w:rsidRPr="00E87534">
        <w:t>атакующего</w:t>
      </w:r>
      <w:proofErr w:type="gramEnd"/>
      <w:r w:rsidR="00736002" w:rsidRPr="00E87534">
        <w:t>.</w:t>
      </w:r>
      <w:r w:rsidR="00DC6104" w:rsidRPr="00E87534">
        <w:t xml:space="preserve"> </w:t>
      </w:r>
      <w:r w:rsidR="00BA4B10" w:rsidRPr="00E87534">
        <w:t>В</w:t>
      </w:r>
      <w:r w:rsidR="00BA4B10">
        <w:t xml:space="preserve"> противном случае </w:t>
      </w:r>
      <w:r w:rsidRPr="00736002">
        <w:t>присуждается</w:t>
      </w:r>
      <w:r w:rsidR="00736002" w:rsidRPr="00736002">
        <w:t xml:space="preserve"> </w:t>
      </w:r>
      <w:r w:rsidR="00BA4B10" w:rsidRPr="00736002">
        <w:t>МУБОБИ</w:t>
      </w:r>
      <w:r w:rsidR="00BA4B10">
        <w:t>;</w:t>
      </w:r>
    </w:p>
    <w:p w:rsidR="00DC6104" w:rsidRDefault="00DC6104" w:rsidP="00DC6104">
      <w:pPr>
        <w:pStyle w:val="a3"/>
        <w:numPr>
          <w:ilvl w:val="0"/>
          <w:numId w:val="12"/>
        </w:numPr>
        <w:jc w:val="both"/>
      </w:pPr>
      <w:r>
        <w:t>Оценивание болевого или удушающего приёма (</w:t>
      </w:r>
      <w:r w:rsidR="00FA1FAD" w:rsidRPr="00FA1FAD">
        <w:t>ИППОН, ВАЗАРИ, ТОРИМАСЕН</w:t>
      </w:r>
      <w:r>
        <w:t xml:space="preserve">) определяется: </w:t>
      </w:r>
    </w:p>
    <w:p w:rsidR="00DC6104" w:rsidRDefault="00DC6104" w:rsidP="00DC6104">
      <w:pPr>
        <w:ind w:left="360"/>
        <w:jc w:val="both"/>
      </w:pPr>
      <w:r>
        <w:t xml:space="preserve">- направлением </w:t>
      </w:r>
      <w:r w:rsidR="00BA4B10">
        <w:t xml:space="preserve">и местом приложения </w:t>
      </w:r>
      <w:r>
        <w:t>усилий атакующего;</w:t>
      </w:r>
    </w:p>
    <w:p w:rsidR="00F47B4F" w:rsidRDefault="00F47B4F" w:rsidP="00DC6104">
      <w:pPr>
        <w:ind w:left="360"/>
        <w:jc w:val="both"/>
      </w:pPr>
      <w:r>
        <w:t>- количеством звеньев тела атакующего, участвующих в выполнении приема;</w:t>
      </w:r>
    </w:p>
    <w:p w:rsidR="00DC6104" w:rsidRDefault="00DC6104" w:rsidP="00F47B4F">
      <w:pPr>
        <w:ind w:left="360"/>
        <w:jc w:val="both"/>
      </w:pPr>
      <w:r>
        <w:t xml:space="preserve">- </w:t>
      </w:r>
      <w:r w:rsidR="00F47B4F">
        <w:t>силой захвата атакующего, направленной на удержание соперника</w:t>
      </w:r>
      <w:r>
        <w:t>;</w:t>
      </w:r>
    </w:p>
    <w:p w:rsidR="00115D8A" w:rsidRDefault="00115D8A" w:rsidP="00F47B4F">
      <w:pPr>
        <w:ind w:left="360"/>
        <w:jc w:val="both"/>
      </w:pPr>
    </w:p>
    <w:p w:rsidR="00115D8A" w:rsidRDefault="00115D8A" w:rsidP="002A3370">
      <w:pPr>
        <w:jc w:val="both"/>
      </w:pPr>
      <w:r>
        <w:t>Остановка поединка рефери:</w:t>
      </w:r>
    </w:p>
    <w:p w:rsidR="00115D8A" w:rsidRDefault="00115D8A" w:rsidP="00115D8A">
      <w:pPr>
        <w:pStyle w:val="a3"/>
        <w:numPr>
          <w:ilvl w:val="0"/>
          <w:numId w:val="13"/>
        </w:numPr>
        <w:jc w:val="both"/>
      </w:pPr>
      <w:r>
        <w:t>Выход за площадку;</w:t>
      </w:r>
    </w:p>
    <w:p w:rsidR="00115D8A" w:rsidRDefault="00115D8A" w:rsidP="00115D8A">
      <w:pPr>
        <w:pStyle w:val="a3"/>
        <w:numPr>
          <w:ilvl w:val="0"/>
          <w:numId w:val="13"/>
        </w:numPr>
        <w:jc w:val="both"/>
      </w:pPr>
      <w:r>
        <w:t xml:space="preserve">Нарушение правил соревнований или </w:t>
      </w:r>
      <w:r w:rsidR="004B4CBC">
        <w:t xml:space="preserve">выполнение </w:t>
      </w:r>
      <w:r>
        <w:t>запрещенн</w:t>
      </w:r>
      <w:r w:rsidR="004B4CBC">
        <w:t>ой</w:t>
      </w:r>
      <w:r>
        <w:t xml:space="preserve"> техник</w:t>
      </w:r>
      <w:r w:rsidR="004B4CBC">
        <w:t>и</w:t>
      </w:r>
      <w:r>
        <w:t>;</w:t>
      </w:r>
    </w:p>
    <w:p w:rsidR="00115D8A" w:rsidRDefault="00115D8A" w:rsidP="00115D8A">
      <w:pPr>
        <w:pStyle w:val="a3"/>
        <w:numPr>
          <w:ilvl w:val="0"/>
          <w:numId w:val="13"/>
        </w:numPr>
        <w:jc w:val="both"/>
      </w:pPr>
      <w:r>
        <w:t>Если два или более боковых судей сигнализирует об остановке;</w:t>
      </w:r>
    </w:p>
    <w:p w:rsidR="00115D8A" w:rsidRDefault="00115D8A" w:rsidP="00115D8A">
      <w:pPr>
        <w:pStyle w:val="a3"/>
        <w:numPr>
          <w:ilvl w:val="0"/>
          <w:numId w:val="13"/>
        </w:numPr>
        <w:jc w:val="both"/>
      </w:pPr>
      <w:r>
        <w:t>Окончание основного</w:t>
      </w:r>
      <w:r w:rsidR="00736002">
        <w:t xml:space="preserve"> </w:t>
      </w:r>
      <w:r w:rsidR="00736002" w:rsidRPr="00966908">
        <w:t>времени</w:t>
      </w:r>
      <w:r w:rsidRPr="00966908">
        <w:t>;</w:t>
      </w:r>
    </w:p>
    <w:p w:rsidR="00115D8A" w:rsidRDefault="00115D8A" w:rsidP="00115D8A">
      <w:pPr>
        <w:pStyle w:val="a3"/>
        <w:numPr>
          <w:ilvl w:val="0"/>
          <w:numId w:val="13"/>
        </w:numPr>
        <w:jc w:val="both"/>
      </w:pPr>
      <w:r>
        <w:lastRenderedPageBreak/>
        <w:t>Окончание времени на выполнение техники с захватом в стойке или при положении</w:t>
      </w:r>
      <w:r w:rsidR="002A3370">
        <w:t xml:space="preserve"> лежа хотя бы одного</w:t>
      </w:r>
      <w:r>
        <w:t xml:space="preserve"> </w:t>
      </w:r>
      <w:r w:rsidR="002A3370">
        <w:t>спортсмена;</w:t>
      </w:r>
    </w:p>
    <w:p w:rsidR="004B4CBC" w:rsidRDefault="00E87534" w:rsidP="00115D8A">
      <w:pPr>
        <w:pStyle w:val="a3"/>
        <w:numPr>
          <w:ilvl w:val="0"/>
          <w:numId w:val="13"/>
        </w:numPr>
        <w:jc w:val="both"/>
      </w:pPr>
      <w:r>
        <w:t>В случае необходимости п</w:t>
      </w:r>
      <w:r w:rsidR="004B4CBC">
        <w:t>о просьбе участника, арбитра, представителя команды;</w:t>
      </w:r>
    </w:p>
    <w:p w:rsidR="004B4CBC" w:rsidRDefault="004B4CBC" w:rsidP="00115D8A">
      <w:pPr>
        <w:pStyle w:val="a3"/>
        <w:numPr>
          <w:ilvl w:val="0"/>
          <w:numId w:val="13"/>
        </w:numPr>
        <w:jc w:val="both"/>
      </w:pPr>
      <w:r>
        <w:t>При нарушении экипировки;</w:t>
      </w:r>
    </w:p>
    <w:p w:rsidR="002A3370" w:rsidRDefault="002A3370" w:rsidP="002A3370">
      <w:pPr>
        <w:jc w:val="both"/>
      </w:pPr>
    </w:p>
    <w:p w:rsidR="002A3370" w:rsidRPr="00E87534" w:rsidRDefault="00736002" w:rsidP="002A3370">
      <w:pPr>
        <w:jc w:val="both"/>
        <w:rPr>
          <w:color w:val="2E74B5" w:themeColor="accent1" w:themeShade="BF"/>
        </w:rPr>
      </w:pPr>
      <w:r w:rsidRPr="00E87534">
        <w:t>О</w:t>
      </w:r>
      <w:r w:rsidR="00362B84" w:rsidRPr="00E87534">
        <w:t xml:space="preserve">пределение </w:t>
      </w:r>
      <w:r w:rsidRPr="00E87534">
        <w:t>победителя поединка</w:t>
      </w:r>
      <w:r w:rsidRPr="00E87534">
        <w:rPr>
          <w:color w:val="2E74B5" w:themeColor="accent1" w:themeShade="BF"/>
        </w:rPr>
        <w:t>:</w:t>
      </w:r>
    </w:p>
    <w:p w:rsidR="002A3370" w:rsidRPr="00E87534" w:rsidRDefault="002A3370" w:rsidP="002A3370">
      <w:pPr>
        <w:pStyle w:val="a3"/>
        <w:numPr>
          <w:ilvl w:val="0"/>
          <w:numId w:val="14"/>
        </w:numPr>
        <w:jc w:val="both"/>
      </w:pPr>
      <w:r w:rsidRPr="00E87534">
        <w:t>Возможные решения</w:t>
      </w:r>
      <w:r w:rsidR="00736002" w:rsidRPr="00E87534">
        <w:t xml:space="preserve"> судей при первом голосовании</w:t>
      </w:r>
      <w:r w:rsidRPr="00E87534">
        <w:t>: победа АКА, победа СИРО, ничья;</w:t>
      </w:r>
    </w:p>
    <w:p w:rsidR="00A22626" w:rsidRDefault="00A22626" w:rsidP="002A3370">
      <w:pPr>
        <w:pStyle w:val="a3"/>
        <w:numPr>
          <w:ilvl w:val="0"/>
          <w:numId w:val="14"/>
        </w:numPr>
        <w:jc w:val="both"/>
      </w:pPr>
      <w:r w:rsidRPr="00E87534">
        <w:t>По окончании основного времени</w:t>
      </w:r>
      <w:r w:rsidR="00362B84" w:rsidRPr="00E87534">
        <w:t xml:space="preserve"> поединка</w:t>
      </w:r>
      <w:r w:rsidRPr="00E87534">
        <w:t xml:space="preserve"> объявляется</w:t>
      </w:r>
      <w:r>
        <w:t xml:space="preserve"> голосование ХАНТЕЙ;</w:t>
      </w:r>
    </w:p>
    <w:p w:rsidR="002A3370" w:rsidRDefault="002A3370" w:rsidP="002A3370">
      <w:pPr>
        <w:pStyle w:val="a3"/>
        <w:numPr>
          <w:ilvl w:val="0"/>
          <w:numId w:val="14"/>
        </w:numPr>
        <w:jc w:val="both"/>
      </w:pPr>
      <w:r>
        <w:t xml:space="preserve">Свое решение судьи (рефери и 4 </w:t>
      </w:r>
      <w:r w:rsidRPr="00736002">
        <w:t xml:space="preserve">боковых) </w:t>
      </w:r>
      <w:r w:rsidR="00362B84" w:rsidRPr="00736002">
        <w:t>объявляют</w:t>
      </w:r>
      <w:r w:rsidRPr="00736002">
        <w:t xml:space="preserve"> одновременно</w:t>
      </w:r>
      <w:r>
        <w:t xml:space="preserve"> по свистку;</w:t>
      </w:r>
    </w:p>
    <w:p w:rsidR="002A3370" w:rsidRDefault="002A3370" w:rsidP="002A3370">
      <w:pPr>
        <w:pStyle w:val="a3"/>
        <w:numPr>
          <w:ilvl w:val="0"/>
          <w:numId w:val="14"/>
        </w:numPr>
        <w:jc w:val="both"/>
      </w:pPr>
      <w:r>
        <w:t>Если при подсчете голосов счет равный, победа присуждается тому спортсмену, у кого меньше нарушений;</w:t>
      </w:r>
    </w:p>
    <w:p w:rsidR="002A3370" w:rsidRDefault="002A3370" w:rsidP="00115D8A">
      <w:pPr>
        <w:pStyle w:val="a3"/>
        <w:numPr>
          <w:ilvl w:val="0"/>
          <w:numId w:val="13"/>
        </w:numPr>
        <w:jc w:val="both"/>
      </w:pPr>
      <w:r>
        <w:t>Если при подсчете голосов счет равный</w:t>
      </w:r>
      <w:r w:rsidR="00A22626">
        <w:t xml:space="preserve"> и равное количество </w:t>
      </w:r>
      <w:r>
        <w:t>нарушений</w:t>
      </w:r>
      <w:r w:rsidR="00A22626">
        <w:t xml:space="preserve">, то объявляется </w:t>
      </w:r>
      <w:r w:rsidR="004B4CBC">
        <w:t>повторное</w:t>
      </w:r>
      <w:r w:rsidR="00A22626">
        <w:t xml:space="preserve"> голосование </w:t>
      </w:r>
      <w:r w:rsidR="004B4CBC">
        <w:t xml:space="preserve">ХАНТЕЙ, в котором судьи, </w:t>
      </w:r>
      <w:r w:rsidR="00A22626">
        <w:t>вынесши</w:t>
      </w:r>
      <w:r w:rsidR="004B4CBC">
        <w:t>е</w:t>
      </w:r>
      <w:r w:rsidR="00A22626">
        <w:t xml:space="preserve"> решение «ничья»</w:t>
      </w:r>
      <w:r w:rsidR="004B4CBC">
        <w:t>, обязаны выбрать победителя, полагаясь на общую картину поединка</w:t>
      </w:r>
      <w:r w:rsidR="00A22626">
        <w:t>.</w:t>
      </w:r>
      <w:r w:rsidR="004B4CBC">
        <w:t xml:space="preserve"> Судьи, которые определили победителя в первом голосовании </w:t>
      </w:r>
      <w:r w:rsidR="004B4CBC" w:rsidRPr="00736002">
        <w:t>не</w:t>
      </w:r>
      <w:r w:rsidR="00362B84" w:rsidRPr="00736002">
        <w:t xml:space="preserve"> могут изменить</w:t>
      </w:r>
      <w:bookmarkStart w:id="0" w:name="_GoBack"/>
      <w:bookmarkEnd w:id="0"/>
      <w:r w:rsidR="004B4CBC" w:rsidRPr="00736002">
        <w:t xml:space="preserve"> своего</w:t>
      </w:r>
      <w:r w:rsidR="004B4CBC">
        <w:t xml:space="preserve"> решения </w:t>
      </w:r>
      <w:proofErr w:type="gramStart"/>
      <w:r w:rsidR="00736002">
        <w:t>в</w:t>
      </w:r>
      <w:proofErr w:type="gramEnd"/>
      <w:r w:rsidR="004B4CBC">
        <w:t xml:space="preserve"> повторном.</w:t>
      </w:r>
    </w:p>
    <w:p w:rsidR="00161B34" w:rsidRDefault="00161B34" w:rsidP="00161B34">
      <w:pPr>
        <w:jc w:val="both"/>
      </w:pPr>
      <w:r>
        <w:t>Досрочная победа:</w:t>
      </w:r>
    </w:p>
    <w:p w:rsidR="00161B34" w:rsidRDefault="00161B34" w:rsidP="00161B34">
      <w:pPr>
        <w:pStyle w:val="a3"/>
        <w:numPr>
          <w:ilvl w:val="0"/>
          <w:numId w:val="15"/>
        </w:numPr>
        <w:jc w:val="both"/>
      </w:pPr>
      <w:r>
        <w:t>Если соперник 3 раза вышел за границу татами (ДЗЕГАЙ)</w:t>
      </w:r>
    </w:p>
    <w:p w:rsidR="00263C29" w:rsidRDefault="00263C29" w:rsidP="004B4CBC">
      <w:pPr>
        <w:pStyle w:val="a3"/>
        <w:numPr>
          <w:ilvl w:val="0"/>
          <w:numId w:val="15"/>
        </w:numPr>
        <w:jc w:val="both"/>
      </w:pPr>
      <w:r>
        <w:t>Если соперник получает ХАНСОКУ (</w:t>
      </w:r>
      <w:r w:rsidR="004B4CBC">
        <w:t>3-ье нарушение правил,</w:t>
      </w:r>
      <w:r>
        <w:t xml:space="preserve"> нанесение травмы или грубые нарушения правил)</w:t>
      </w:r>
    </w:p>
    <w:p w:rsidR="00161B34" w:rsidRDefault="00161B34" w:rsidP="00161B34">
      <w:pPr>
        <w:pStyle w:val="a3"/>
        <w:numPr>
          <w:ilvl w:val="0"/>
          <w:numId w:val="15"/>
        </w:numPr>
        <w:jc w:val="both"/>
      </w:pPr>
      <w:r>
        <w:t>Неявка соперника;</w:t>
      </w:r>
    </w:p>
    <w:p w:rsidR="00AC6AFB" w:rsidRDefault="00AC6AFB" w:rsidP="00161B34">
      <w:pPr>
        <w:pStyle w:val="a3"/>
        <w:numPr>
          <w:ilvl w:val="0"/>
          <w:numId w:val="15"/>
        </w:numPr>
        <w:jc w:val="both"/>
      </w:pPr>
      <w:r>
        <w:t>По решению большинства судей, когда один из спортсменов не может оказать сопротивления своему сопернику (в том числе сбивание дыхания, если нет травмы);</w:t>
      </w:r>
    </w:p>
    <w:p w:rsidR="00263C29" w:rsidRDefault="00263C29" w:rsidP="00263C29">
      <w:pPr>
        <w:jc w:val="both"/>
      </w:pPr>
      <w:r>
        <w:t>Наказания:</w:t>
      </w:r>
    </w:p>
    <w:p w:rsidR="00263C29" w:rsidRDefault="00263C29" w:rsidP="00263C29">
      <w:pPr>
        <w:pStyle w:val="a3"/>
        <w:numPr>
          <w:ilvl w:val="0"/>
          <w:numId w:val="17"/>
        </w:numPr>
        <w:jc w:val="both"/>
      </w:pPr>
      <w:r>
        <w:t>КЕЙКОКУ – наказание при первом нарушении;</w:t>
      </w:r>
    </w:p>
    <w:p w:rsidR="00263C29" w:rsidRDefault="00263C29" w:rsidP="00263C29">
      <w:pPr>
        <w:pStyle w:val="a3"/>
        <w:numPr>
          <w:ilvl w:val="0"/>
          <w:numId w:val="17"/>
        </w:numPr>
        <w:jc w:val="both"/>
      </w:pPr>
      <w:r>
        <w:t>ХАНСОКУ-ЧУЙ – наказание при повторном нарушении (сопернику присуждается ВАЗАРИ);</w:t>
      </w:r>
    </w:p>
    <w:p w:rsidR="00BA1A9B" w:rsidRDefault="00BA1A9B" w:rsidP="00263C29">
      <w:pPr>
        <w:pStyle w:val="a3"/>
        <w:numPr>
          <w:ilvl w:val="0"/>
          <w:numId w:val="17"/>
        </w:numPr>
        <w:jc w:val="both"/>
      </w:pPr>
      <w:r>
        <w:t>ХАНСОКУ – дисквалификация на поединок или соревнования (сопернику присуждается победа);</w:t>
      </w:r>
    </w:p>
    <w:p w:rsidR="00263C29" w:rsidRDefault="00263C29" w:rsidP="00263C29">
      <w:pPr>
        <w:pStyle w:val="a3"/>
        <w:numPr>
          <w:ilvl w:val="0"/>
          <w:numId w:val="17"/>
        </w:numPr>
        <w:jc w:val="both"/>
      </w:pPr>
      <w:r>
        <w:t>ДЗЕГАЙ (при повторном сопернику присуждается ВАЗАРИ)</w:t>
      </w:r>
    </w:p>
    <w:p w:rsidR="00161B34" w:rsidRDefault="00161B34" w:rsidP="00161B34">
      <w:pPr>
        <w:jc w:val="both"/>
      </w:pPr>
    </w:p>
    <w:p w:rsidR="00161B34" w:rsidRDefault="00161B34" w:rsidP="00161B34">
      <w:r>
        <w:t>Касание, контакт, травма.</w:t>
      </w:r>
    </w:p>
    <w:p w:rsidR="00161B34" w:rsidRDefault="00161B34" w:rsidP="00161B34">
      <w:pPr>
        <w:pStyle w:val="a3"/>
        <w:numPr>
          <w:ilvl w:val="0"/>
          <w:numId w:val="16"/>
        </w:numPr>
        <w:tabs>
          <w:tab w:val="left" w:pos="284"/>
        </w:tabs>
        <w:rPr>
          <w:snapToGrid w:val="0"/>
        </w:rPr>
      </w:pPr>
      <w:r w:rsidRPr="00161B34">
        <w:rPr>
          <w:snapToGrid w:val="0"/>
        </w:rPr>
        <w:t>Касанием считается лёгкое воздействие ударной поверхности атакующего на поверхность зачётной зоны соперника</w:t>
      </w:r>
      <w:r>
        <w:rPr>
          <w:snapToGrid w:val="0"/>
        </w:rPr>
        <w:t>;</w:t>
      </w:r>
    </w:p>
    <w:p w:rsidR="00161B34" w:rsidRDefault="00161B34" w:rsidP="00161B34">
      <w:pPr>
        <w:pStyle w:val="a3"/>
        <w:numPr>
          <w:ilvl w:val="0"/>
          <w:numId w:val="16"/>
        </w:numPr>
        <w:tabs>
          <w:tab w:val="left" w:pos="284"/>
        </w:tabs>
        <w:rPr>
          <w:snapToGrid w:val="0"/>
        </w:rPr>
      </w:pPr>
      <w:r w:rsidRPr="00161B34">
        <w:rPr>
          <w:snapToGrid w:val="0"/>
        </w:rPr>
        <w:t xml:space="preserve">Контактом считается действие, превышающее по своим параметрам пункт </w:t>
      </w:r>
      <w:r>
        <w:rPr>
          <w:snapToGrid w:val="0"/>
        </w:rPr>
        <w:t>1;</w:t>
      </w:r>
    </w:p>
    <w:p w:rsidR="00161B34" w:rsidRDefault="00161B34" w:rsidP="00161B34">
      <w:pPr>
        <w:pStyle w:val="a3"/>
        <w:numPr>
          <w:ilvl w:val="0"/>
          <w:numId w:val="16"/>
        </w:numPr>
        <w:tabs>
          <w:tab w:val="left" w:pos="284"/>
        </w:tabs>
        <w:rPr>
          <w:snapToGrid w:val="0"/>
        </w:rPr>
      </w:pPr>
      <w:r>
        <w:rPr>
          <w:snapToGrid w:val="0"/>
        </w:rPr>
        <w:t>Травма – нарушение целостности тканей, которое не позволяет сопернику продолжить участие в соревнованиях</w:t>
      </w:r>
      <w:r w:rsidR="00BA1A9B">
        <w:rPr>
          <w:snapToGrid w:val="0"/>
        </w:rPr>
        <w:t>. Медицинский судья или врач, определивший травму, снимает травмированного спортсмена с данных соревнований. Спортсмен, нанесший травму, дисквалифицируется с соревнований</w:t>
      </w:r>
      <w:r>
        <w:rPr>
          <w:snapToGrid w:val="0"/>
        </w:rPr>
        <w:t>;</w:t>
      </w:r>
    </w:p>
    <w:p w:rsidR="00161B34" w:rsidRDefault="00161B34" w:rsidP="00161B34">
      <w:pPr>
        <w:tabs>
          <w:tab w:val="left" w:pos="284"/>
        </w:tabs>
        <w:rPr>
          <w:snapToGrid w:val="0"/>
        </w:rPr>
      </w:pPr>
    </w:p>
    <w:p w:rsidR="00E87534" w:rsidRDefault="00E87534" w:rsidP="00161B34">
      <w:pPr>
        <w:tabs>
          <w:tab w:val="left" w:pos="284"/>
        </w:tabs>
        <w:rPr>
          <w:snapToGrid w:val="0"/>
        </w:rPr>
      </w:pPr>
    </w:p>
    <w:p w:rsidR="00BA1A9B" w:rsidRDefault="00BA1A9B" w:rsidP="00161B34">
      <w:pPr>
        <w:tabs>
          <w:tab w:val="left" w:pos="284"/>
        </w:tabs>
        <w:rPr>
          <w:snapToGrid w:val="0"/>
        </w:rPr>
      </w:pPr>
      <w:r>
        <w:rPr>
          <w:snapToGrid w:val="0"/>
        </w:rPr>
        <w:t>Руководитель семинара</w:t>
      </w:r>
    </w:p>
    <w:p w:rsidR="00BA1A9B" w:rsidRPr="00161B34" w:rsidRDefault="00BA1A9B" w:rsidP="00161B34">
      <w:pPr>
        <w:tabs>
          <w:tab w:val="left" w:pos="284"/>
        </w:tabs>
        <w:rPr>
          <w:snapToGrid w:val="0"/>
        </w:rPr>
      </w:pPr>
      <w:r>
        <w:rPr>
          <w:snapToGrid w:val="0"/>
        </w:rPr>
        <w:t>Заслуженный тренер России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С.Т. Касьянова</w:t>
      </w:r>
    </w:p>
    <w:p w:rsidR="00161B34" w:rsidRDefault="00161B34" w:rsidP="00161B34">
      <w:pPr>
        <w:jc w:val="both"/>
      </w:pPr>
    </w:p>
    <w:sectPr w:rsidR="00161B34" w:rsidSect="005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E8"/>
    <w:multiLevelType w:val="hybridMultilevel"/>
    <w:tmpl w:val="7806FDB4"/>
    <w:lvl w:ilvl="0" w:tplc="ABDA65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33A3"/>
    <w:multiLevelType w:val="hybridMultilevel"/>
    <w:tmpl w:val="0888AE5E"/>
    <w:lvl w:ilvl="0" w:tplc="58B6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8E4"/>
    <w:multiLevelType w:val="hybridMultilevel"/>
    <w:tmpl w:val="60226F3C"/>
    <w:lvl w:ilvl="0" w:tplc="E04C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37E"/>
    <w:multiLevelType w:val="hybridMultilevel"/>
    <w:tmpl w:val="A58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0D43"/>
    <w:multiLevelType w:val="hybridMultilevel"/>
    <w:tmpl w:val="8F2AEB3A"/>
    <w:lvl w:ilvl="0" w:tplc="C882D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7FEF"/>
    <w:multiLevelType w:val="hybridMultilevel"/>
    <w:tmpl w:val="060A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C13AC"/>
    <w:multiLevelType w:val="hybridMultilevel"/>
    <w:tmpl w:val="D486B9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2BDD"/>
    <w:multiLevelType w:val="hybridMultilevel"/>
    <w:tmpl w:val="160E7C30"/>
    <w:lvl w:ilvl="0" w:tplc="58B6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6609B"/>
    <w:multiLevelType w:val="hybridMultilevel"/>
    <w:tmpl w:val="816A2826"/>
    <w:lvl w:ilvl="0" w:tplc="B8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72FCC"/>
    <w:multiLevelType w:val="hybridMultilevel"/>
    <w:tmpl w:val="8E7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04C46"/>
    <w:multiLevelType w:val="hybridMultilevel"/>
    <w:tmpl w:val="AABE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15EE8"/>
    <w:multiLevelType w:val="hybridMultilevel"/>
    <w:tmpl w:val="DB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5245A"/>
    <w:multiLevelType w:val="hybridMultilevel"/>
    <w:tmpl w:val="85A8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21B1"/>
    <w:multiLevelType w:val="hybridMultilevel"/>
    <w:tmpl w:val="0888AE5E"/>
    <w:lvl w:ilvl="0" w:tplc="58B6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59B8"/>
    <w:multiLevelType w:val="hybridMultilevel"/>
    <w:tmpl w:val="0DCA5712"/>
    <w:lvl w:ilvl="0" w:tplc="5536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3354"/>
    <w:multiLevelType w:val="hybridMultilevel"/>
    <w:tmpl w:val="0888AE5E"/>
    <w:lvl w:ilvl="0" w:tplc="58B6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0E52"/>
    <w:multiLevelType w:val="hybridMultilevel"/>
    <w:tmpl w:val="D3505180"/>
    <w:lvl w:ilvl="0" w:tplc="FAB8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43"/>
    <w:rsid w:val="000069CE"/>
    <w:rsid w:val="00062290"/>
    <w:rsid w:val="000805CB"/>
    <w:rsid w:val="00085432"/>
    <w:rsid w:val="000A18EA"/>
    <w:rsid w:val="00115D8A"/>
    <w:rsid w:val="00161B34"/>
    <w:rsid w:val="001C6791"/>
    <w:rsid w:val="001D049C"/>
    <w:rsid w:val="002310E5"/>
    <w:rsid w:val="00263C29"/>
    <w:rsid w:val="002A3370"/>
    <w:rsid w:val="00305F43"/>
    <w:rsid w:val="0030619D"/>
    <w:rsid w:val="00362B84"/>
    <w:rsid w:val="003C1010"/>
    <w:rsid w:val="003F231B"/>
    <w:rsid w:val="00415F8F"/>
    <w:rsid w:val="00471F19"/>
    <w:rsid w:val="0049787A"/>
    <w:rsid w:val="004B4CBC"/>
    <w:rsid w:val="00504ADB"/>
    <w:rsid w:val="00616C6F"/>
    <w:rsid w:val="00736002"/>
    <w:rsid w:val="007B35D0"/>
    <w:rsid w:val="007B427B"/>
    <w:rsid w:val="008579A5"/>
    <w:rsid w:val="008C3F08"/>
    <w:rsid w:val="00966908"/>
    <w:rsid w:val="00990122"/>
    <w:rsid w:val="00991097"/>
    <w:rsid w:val="00A22626"/>
    <w:rsid w:val="00AC6AFB"/>
    <w:rsid w:val="00BA1A9B"/>
    <w:rsid w:val="00BA4B10"/>
    <w:rsid w:val="00BA7869"/>
    <w:rsid w:val="00BD6812"/>
    <w:rsid w:val="00BE6C0A"/>
    <w:rsid w:val="00C9483B"/>
    <w:rsid w:val="00CB4BA4"/>
    <w:rsid w:val="00CE2EC1"/>
    <w:rsid w:val="00D51275"/>
    <w:rsid w:val="00DB14A1"/>
    <w:rsid w:val="00DC6104"/>
    <w:rsid w:val="00E34499"/>
    <w:rsid w:val="00E87534"/>
    <w:rsid w:val="00F47B4F"/>
    <w:rsid w:val="00FA1FAD"/>
    <w:rsid w:val="00FB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43"/>
    <w:pPr>
      <w:ind w:left="720"/>
      <w:contextualSpacing/>
    </w:pPr>
  </w:style>
  <w:style w:type="paragraph" w:styleId="a4">
    <w:name w:val="Body Text Indent"/>
    <w:basedOn w:val="a"/>
    <w:link w:val="a5"/>
    <w:rsid w:val="000A18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8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Коваль</dc:creator>
  <cp:lastModifiedBy>Koval Alexey</cp:lastModifiedBy>
  <cp:revision>5</cp:revision>
  <cp:lastPrinted>2014-04-15T07:58:00Z</cp:lastPrinted>
  <dcterms:created xsi:type="dcterms:W3CDTF">2014-04-14T04:49:00Z</dcterms:created>
  <dcterms:modified xsi:type="dcterms:W3CDTF">2014-04-15T09:55:00Z</dcterms:modified>
</cp:coreProperties>
</file>